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EinfacheTabelle4"/>
        <w:tblW w:w="0" w:type="auto"/>
        <w:tblLook w:val="04A0" w:firstRow="1" w:lastRow="0" w:firstColumn="1" w:lastColumn="0" w:noHBand="0" w:noVBand="1"/>
      </w:tblPr>
      <w:tblGrid>
        <w:gridCol w:w="1866"/>
        <w:gridCol w:w="4219"/>
        <w:gridCol w:w="3327"/>
      </w:tblGrid>
      <w:tr w:rsidR="005F53BA" w14:paraId="0FBBE500" w14:textId="4E0FF807" w:rsidTr="008E49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tcMar>
              <w:left w:w="0" w:type="dxa"/>
            </w:tcMar>
          </w:tcPr>
          <w:p w14:paraId="5C9DF3F9" w14:textId="3D9095F9" w:rsidR="005F53BA" w:rsidRDefault="005F53BA" w:rsidP="00120C4A">
            <w:pPr>
              <w:spacing w:line="276" w:lineRule="auto"/>
              <w:rPr>
                <w:rFonts w:ascii="Verdana" w:hAnsi="Verdana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6ED6399C" wp14:editId="382FEF5C">
                  <wp:extent cx="1046500" cy="1263650"/>
                  <wp:effectExtent l="0" t="0" r="1270" b="0"/>
                  <wp:docPr id="2042732086" name="Grafik 2" descr="Wir können uns alle nicht mehr richtig konzentrieren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2732086" name="Grafik 2" descr="Wir können uns alle nicht mehr richtig konzentrieren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4335" cy="1273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9" w:type="dxa"/>
          </w:tcPr>
          <w:p w14:paraId="49FC49DD" w14:textId="22FA7E90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5F53BA">
              <w:rPr>
                <w:rFonts w:ascii="Verdana" w:hAnsi="Verdana"/>
                <w:sz w:val="22"/>
                <w:szCs w:val="22"/>
              </w:rPr>
              <w:t>Wir können uns alle nicht mehr richtig konzentrieren,</w:t>
            </w:r>
            <w:r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5F53BA">
              <w:rPr>
                <w:rFonts w:ascii="Verdana" w:hAnsi="Verdana"/>
                <w:b w:val="0"/>
                <w:bCs w:val="0"/>
                <w:sz w:val="22"/>
                <w:szCs w:val="22"/>
              </w:rPr>
              <w:t>und das liegt an … oh, ein Hundebaby!</w:t>
            </w:r>
          </w:p>
          <w:p w14:paraId="1A1013A2" w14:textId="77777777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14:paraId="75670F67" w14:textId="5F2C0E5D" w:rsidR="005F53BA" w:rsidRP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bCs w:val="0"/>
                <w:color w:val="EE0000"/>
                <w:sz w:val="22"/>
                <w:szCs w:val="22"/>
              </w:rPr>
            </w:pPr>
            <w:hyperlink r:id="rId9" w:history="1"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Zum </w:t>
              </w:r>
              <w:r w:rsidR="009E1FB6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WAS </w:t>
              </w:r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JETZT-</w:t>
              </w:r>
              <w:r w:rsidR="009E1FB6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Lernmodul</w:t>
              </w:r>
            </w:hyperlink>
          </w:p>
          <w:p w14:paraId="32A56FB9" w14:textId="5F7AB831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3327" w:type="dxa"/>
          </w:tcPr>
          <w:p w14:paraId="55AB0533" w14:textId="5FAE8B91" w:rsidR="005F53BA" w:rsidRPr="005F53BA" w:rsidRDefault="009E1FB6" w:rsidP="005F53BA">
            <w:pPr>
              <w:spacing w:line="276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9E1FB6">
              <w:rPr>
                <w:rFonts w:ascii="Verdana" w:hAnsi="Verdana"/>
                <w:noProof/>
                <w:sz w:val="22"/>
                <w:szCs w:val="22"/>
              </w:rPr>
              <w:drawing>
                <wp:inline distT="0" distB="0" distL="0" distR="0" wp14:anchorId="462D26B2" wp14:editId="6C9905D8">
                  <wp:extent cx="1278285" cy="1282700"/>
                  <wp:effectExtent l="0" t="0" r="0" b="0"/>
                  <wp:docPr id="164675536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675536" name=""/>
                          <pic:cNvPicPr/>
                        </pic:nvPicPr>
                        <pic:blipFill rotWithShape="1">
                          <a:blip r:embed="rId10"/>
                          <a:srcRect l="6814" t="6666" r="7408" b="72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499" cy="1288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04A22A" w14:textId="77777777" w:rsidR="00042CC0" w:rsidRDefault="00042CC0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41BED031" w14:textId="31E29415" w:rsidR="007F296D" w:rsidRPr="004D756F" w:rsidRDefault="009E1FB6" w:rsidP="004D756F">
      <w:pPr>
        <w:pStyle w:val="berschrift1"/>
        <w:rPr>
          <w:rFonts w:ascii="Verdana" w:hAnsi="Verdana"/>
        </w:rPr>
      </w:pPr>
      <w:r>
        <w:rPr>
          <w:rFonts w:ascii="Verdana" w:hAnsi="Verdana"/>
        </w:rPr>
        <w:t xml:space="preserve">Abschnitt </w:t>
      </w:r>
      <w:r w:rsidR="00B61A68">
        <w:rPr>
          <w:rFonts w:ascii="Verdana" w:hAnsi="Verdana"/>
        </w:rPr>
        <w:t>B</w:t>
      </w:r>
      <w:r>
        <w:rPr>
          <w:rFonts w:ascii="Verdana" w:hAnsi="Verdana"/>
        </w:rPr>
        <w:t xml:space="preserve">) </w:t>
      </w:r>
      <w:r w:rsidR="00B61A68">
        <w:rPr>
          <w:rFonts w:ascii="Verdana" w:hAnsi="Verdana"/>
        </w:rPr>
        <w:t>Check dein Textverständnis</w:t>
      </w:r>
      <w:r w:rsidR="00817B63">
        <w:rPr>
          <w:rFonts w:ascii="Verdana" w:hAnsi="Verdana"/>
        </w:rPr>
        <w:t xml:space="preserve"> </w:t>
      </w:r>
    </w:p>
    <w:p w14:paraId="4818C584" w14:textId="77777777" w:rsidR="007F296D" w:rsidRDefault="007F296D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56B099D4" w14:textId="624C0776" w:rsidR="00B61A68" w:rsidRPr="00B61A68" w:rsidRDefault="00B61A68" w:rsidP="00B61A68">
      <w:pPr>
        <w:spacing w:line="276" w:lineRule="auto"/>
        <w:rPr>
          <w:rFonts w:ascii="Verdana" w:hAnsi="Verdana"/>
          <w:sz w:val="22"/>
          <w:szCs w:val="22"/>
        </w:rPr>
      </w:pPr>
      <w:r w:rsidRPr="00B61A68">
        <w:rPr>
          <w:rFonts w:ascii="Verdana" w:hAnsi="Verdana"/>
          <w:sz w:val="22"/>
          <w:szCs w:val="22"/>
        </w:rPr>
        <w:t xml:space="preserve">Gehe </w:t>
      </w:r>
      <w:proofErr w:type="spellStart"/>
      <w:r w:rsidRPr="00B61A68">
        <w:rPr>
          <w:rFonts w:ascii="Verdana" w:hAnsi="Verdana"/>
          <w:sz w:val="22"/>
          <w:szCs w:val="22"/>
        </w:rPr>
        <w:t>im</w:t>
      </w:r>
      <w:proofErr w:type="spellEnd"/>
      <w:r w:rsidRPr="00B61A68">
        <w:rPr>
          <w:rFonts w:ascii="Verdana" w:hAnsi="Verdana"/>
          <w:sz w:val="22"/>
          <w:szCs w:val="22"/>
        </w:rPr>
        <w:t xml:space="preserve"> WAS JETZT-Lernmodul zum Quiz</w:t>
      </w:r>
      <w:r>
        <w:rPr>
          <w:rFonts w:ascii="Verdana" w:hAnsi="Verdana"/>
          <w:sz w:val="22"/>
          <w:szCs w:val="22"/>
        </w:rPr>
        <w:t xml:space="preserve"> oder bearbeite die Aufgaben hier offline</w:t>
      </w:r>
      <w:r w:rsidRPr="00B61A68">
        <w:rPr>
          <w:rFonts w:ascii="Verdana" w:hAnsi="Verdana"/>
          <w:sz w:val="22"/>
          <w:szCs w:val="22"/>
        </w:rPr>
        <w:t>.</w:t>
      </w:r>
    </w:p>
    <w:p w14:paraId="500A2B3D" w14:textId="19C731E8" w:rsidR="00B61A68" w:rsidRPr="00B61A68" w:rsidRDefault="00B61A68" w:rsidP="00B61A68">
      <w:pPr>
        <w:spacing w:line="276" w:lineRule="auto"/>
        <w:rPr>
          <w:rFonts w:ascii="Verdana" w:hAnsi="Verdana"/>
          <w:sz w:val="22"/>
          <w:szCs w:val="22"/>
        </w:rPr>
      </w:pPr>
      <w:r w:rsidRPr="00B61A68">
        <w:rPr>
          <w:rFonts w:ascii="Verdana" w:hAnsi="Verdana"/>
          <w:sz w:val="22"/>
          <w:szCs w:val="22"/>
        </w:rPr>
        <w:t>Das Quiz ist kein Test. Es hilft dir dabei, dein Textverständnis selbst zu überprüfen. Du kannst deine Antworten am Ende mit den Lösungen vergleichen.</w:t>
      </w:r>
    </w:p>
    <w:p w14:paraId="3129991B" w14:textId="77777777" w:rsidR="00B61A68" w:rsidRPr="00B61A68" w:rsidRDefault="00B61A68" w:rsidP="00B61A68">
      <w:pPr>
        <w:spacing w:line="276" w:lineRule="auto"/>
        <w:rPr>
          <w:rFonts w:ascii="Verdana" w:hAnsi="Verdana"/>
          <w:sz w:val="22"/>
          <w:szCs w:val="22"/>
        </w:rPr>
      </w:pPr>
      <w:r w:rsidRPr="00B61A68">
        <w:rPr>
          <w:rFonts w:ascii="Verdana" w:hAnsi="Verdana"/>
          <w:sz w:val="22"/>
          <w:szCs w:val="22"/>
        </w:rPr>
        <w:pict w14:anchorId="35F9BDE2">
          <v:rect id="_x0000_i1055" style="width:0;height:1.5pt" o:hralign="center" o:hrstd="t" o:hr="t" fillcolor="#a0a0a0" stroked="f"/>
        </w:pict>
      </w:r>
    </w:p>
    <w:p w14:paraId="5B01EABF" w14:textId="77777777" w:rsidR="00156CF4" w:rsidRDefault="00156CF4" w:rsidP="00156CF4">
      <w:pPr>
        <w:spacing w:line="276" w:lineRule="auto"/>
        <w:rPr>
          <w:rFonts w:ascii="Verdana" w:hAnsi="Verdana"/>
          <w:b/>
          <w:bCs/>
          <w:sz w:val="22"/>
          <w:szCs w:val="22"/>
        </w:rPr>
      </w:pPr>
    </w:p>
    <w:p w14:paraId="203B3FA8" w14:textId="1838EDA7" w:rsidR="00156CF4" w:rsidRDefault="00B61A68" w:rsidP="00156CF4">
      <w:pPr>
        <w:spacing w:line="276" w:lineRule="auto"/>
        <w:rPr>
          <w:rFonts w:ascii="Verdana" w:hAnsi="Verdana"/>
          <w:sz w:val="22"/>
          <w:szCs w:val="22"/>
        </w:rPr>
      </w:pPr>
      <w:r w:rsidRPr="00B61A68">
        <w:rPr>
          <w:rFonts w:ascii="Verdana" w:hAnsi="Verdana"/>
          <w:b/>
          <w:bCs/>
          <w:sz w:val="22"/>
          <w:szCs w:val="22"/>
        </w:rPr>
        <w:t>1. Lückentext</w:t>
      </w:r>
    </w:p>
    <w:p w14:paraId="651C4F8F" w14:textId="34FB1AAD" w:rsidR="00B61A68" w:rsidRPr="00B61A68" w:rsidRDefault="00B61A68" w:rsidP="00B61A68">
      <w:pPr>
        <w:spacing w:line="480" w:lineRule="auto"/>
        <w:rPr>
          <w:rFonts w:ascii="Verdana" w:hAnsi="Verdana"/>
          <w:sz w:val="22"/>
          <w:szCs w:val="22"/>
        </w:rPr>
      </w:pPr>
      <w:r w:rsidRPr="00B61A68">
        <w:rPr>
          <w:rFonts w:ascii="Verdana" w:hAnsi="Verdana"/>
          <w:sz w:val="22"/>
          <w:szCs w:val="22"/>
        </w:rPr>
        <w:t>Ergänze die fehlenden Wörter in der Zusammenfassung.</w:t>
      </w:r>
    </w:p>
    <w:p w14:paraId="0A25020F" w14:textId="77777777" w:rsidR="00B61A68" w:rsidRPr="00B61A68" w:rsidRDefault="00B61A68" w:rsidP="00B61A68">
      <w:pPr>
        <w:spacing w:line="480" w:lineRule="auto"/>
        <w:rPr>
          <w:rFonts w:ascii="Verdana" w:hAnsi="Verdana"/>
          <w:sz w:val="22"/>
          <w:szCs w:val="22"/>
        </w:rPr>
      </w:pPr>
      <w:r w:rsidRPr="00B61A68">
        <w:rPr>
          <w:rFonts w:ascii="Verdana" w:hAnsi="Verdana"/>
          <w:sz w:val="22"/>
          <w:szCs w:val="22"/>
        </w:rPr>
        <w:t xml:space="preserve">Viele Menschen können sich heute schlechter konzentrieren, weil </w:t>
      </w:r>
      <w:proofErr w:type="spellStart"/>
      <w:r w:rsidRPr="00B61A68">
        <w:rPr>
          <w:rFonts w:ascii="Verdana" w:hAnsi="Verdana"/>
          <w:sz w:val="22"/>
          <w:szCs w:val="22"/>
        </w:rPr>
        <w:t>Social</w:t>
      </w:r>
      <w:proofErr w:type="spellEnd"/>
      <w:r w:rsidRPr="00B61A68">
        <w:rPr>
          <w:rFonts w:ascii="Verdana" w:hAnsi="Verdana"/>
          <w:sz w:val="22"/>
          <w:szCs w:val="22"/>
        </w:rPr>
        <w:t xml:space="preserve"> Media und andere digitale Plattformen das Gehirn auf kurze __________________ trainieren. Der Artikel erklärt, dass unsere Aufmerksamkeit in der digitalen Welt eine wichtige __________________ ist, mit der Unternehmen Geld verdienen. Gleichzeitig ist Aufmerksamkeit aber auch eine __________________, weil sie Einfluss, Bekanntheit und Anerkennung bringen kann.</w:t>
      </w:r>
    </w:p>
    <w:p w14:paraId="48CCBC83" w14:textId="77777777" w:rsidR="00B61A68" w:rsidRPr="00B61A68" w:rsidRDefault="00B61A68" w:rsidP="00B61A68">
      <w:pPr>
        <w:spacing w:line="480" w:lineRule="auto"/>
        <w:rPr>
          <w:rFonts w:ascii="Verdana" w:hAnsi="Verdana"/>
          <w:sz w:val="22"/>
          <w:szCs w:val="22"/>
        </w:rPr>
      </w:pPr>
      <w:r w:rsidRPr="00B61A68">
        <w:rPr>
          <w:rFonts w:ascii="Verdana" w:hAnsi="Verdana"/>
          <w:sz w:val="22"/>
          <w:szCs w:val="22"/>
        </w:rPr>
        <w:t>Plattformen versuchen deshalb, Menschen möglichst lange online zu __________________ und sammeln dabei auch Daten, mit denen ihre __________________ weiter verbessert werden. Der Text fordert dazu auf, mit der eigenen __________________ bewusster umzugehen.</w:t>
      </w:r>
    </w:p>
    <w:p w14:paraId="7168B6DE" w14:textId="77777777" w:rsidR="00B61A68" w:rsidRPr="00B61A68" w:rsidRDefault="00B61A68" w:rsidP="00B61A68">
      <w:pPr>
        <w:spacing w:line="480" w:lineRule="auto"/>
        <w:rPr>
          <w:rFonts w:ascii="Verdana" w:hAnsi="Verdana"/>
          <w:sz w:val="22"/>
          <w:szCs w:val="22"/>
        </w:rPr>
      </w:pPr>
      <w:proofErr w:type="spellStart"/>
      <w:r w:rsidRPr="00B61A68">
        <w:rPr>
          <w:rFonts w:ascii="Verdana" w:hAnsi="Verdana"/>
          <w:b/>
          <w:bCs/>
          <w:sz w:val="22"/>
          <w:szCs w:val="22"/>
        </w:rPr>
        <w:t>Wortbank</w:t>
      </w:r>
      <w:proofErr w:type="spellEnd"/>
      <w:r w:rsidRPr="00B61A68">
        <w:rPr>
          <w:rFonts w:ascii="Verdana" w:hAnsi="Verdana"/>
          <w:b/>
          <w:bCs/>
          <w:sz w:val="22"/>
          <w:szCs w:val="22"/>
        </w:rPr>
        <w:t>:</w:t>
      </w:r>
      <w:r w:rsidRPr="00B61A68">
        <w:rPr>
          <w:rFonts w:ascii="Verdana" w:hAnsi="Verdana"/>
          <w:sz w:val="22"/>
          <w:szCs w:val="22"/>
        </w:rPr>
        <w:br/>
        <w:t>Reize – Ware – Währung – binden – Algorithmen – Aufmerksamkeit</w:t>
      </w:r>
    </w:p>
    <w:p w14:paraId="3012907D" w14:textId="77777777" w:rsidR="00B61A68" w:rsidRDefault="00B61A68">
      <w:pPr>
        <w:spacing w:after="160" w:line="259" w:lineRule="auto"/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br w:type="page"/>
      </w:r>
    </w:p>
    <w:p w14:paraId="7A9DEE7A" w14:textId="40E51990" w:rsidR="00B61A68" w:rsidRPr="00B61A68" w:rsidRDefault="00B61A68" w:rsidP="00B61A68">
      <w:pPr>
        <w:spacing w:line="276" w:lineRule="auto"/>
        <w:rPr>
          <w:rFonts w:ascii="Verdana" w:hAnsi="Verdana"/>
          <w:sz w:val="22"/>
          <w:szCs w:val="22"/>
        </w:rPr>
      </w:pPr>
      <w:r w:rsidRPr="00B61A68">
        <w:rPr>
          <w:rFonts w:ascii="Verdana" w:hAnsi="Verdana"/>
          <w:b/>
          <w:bCs/>
          <w:sz w:val="22"/>
          <w:szCs w:val="22"/>
        </w:rPr>
        <w:lastRenderedPageBreak/>
        <w:t>2. Multiple Choice</w:t>
      </w:r>
    </w:p>
    <w:p w14:paraId="17D2B3D0" w14:textId="77777777" w:rsidR="00B61A68" w:rsidRDefault="00B61A68" w:rsidP="00B61A68">
      <w:pPr>
        <w:spacing w:line="276" w:lineRule="auto"/>
        <w:rPr>
          <w:rFonts w:ascii="Verdana" w:hAnsi="Verdana"/>
          <w:sz w:val="22"/>
          <w:szCs w:val="22"/>
        </w:rPr>
      </w:pPr>
      <w:r w:rsidRPr="00B61A68">
        <w:rPr>
          <w:rFonts w:ascii="Verdana" w:hAnsi="Verdana"/>
          <w:sz w:val="22"/>
          <w:szCs w:val="22"/>
        </w:rPr>
        <w:t>Warum wollen Plattformen wie TikTok oder Instagram, dass Menschen möglichst lange auf ihren Apps bleiben?</w:t>
      </w:r>
    </w:p>
    <w:p w14:paraId="093FF209" w14:textId="77777777" w:rsidR="00B61A68" w:rsidRPr="00B61A68" w:rsidRDefault="00B61A68" w:rsidP="00B61A68">
      <w:pPr>
        <w:spacing w:line="276" w:lineRule="auto"/>
        <w:rPr>
          <w:rFonts w:ascii="Verdana" w:hAnsi="Verdana"/>
          <w:sz w:val="22"/>
          <w:szCs w:val="22"/>
        </w:rPr>
      </w:pPr>
    </w:p>
    <w:p w14:paraId="58C2CCE1" w14:textId="77777777" w:rsidR="00B61A68" w:rsidRDefault="00B61A68" w:rsidP="00B61A68">
      <w:pPr>
        <w:pStyle w:val="Listenabsatz"/>
        <w:numPr>
          <w:ilvl w:val="0"/>
          <w:numId w:val="19"/>
        </w:numPr>
        <w:spacing w:line="276" w:lineRule="auto"/>
        <w:ind w:left="714" w:hanging="357"/>
        <w:contextualSpacing w:val="0"/>
        <w:rPr>
          <w:rFonts w:ascii="Verdana" w:hAnsi="Verdana"/>
        </w:rPr>
      </w:pPr>
      <w:r w:rsidRPr="00B61A68">
        <w:rPr>
          <w:rFonts w:ascii="Verdana" w:hAnsi="Verdana"/>
        </w:rPr>
        <w:t>Weil längere Nutzung ihre Werbeeinnahmen erhöht.</w:t>
      </w:r>
    </w:p>
    <w:p w14:paraId="3A1B9A76" w14:textId="77777777" w:rsidR="00B61A68" w:rsidRDefault="00B61A68" w:rsidP="00B61A68">
      <w:pPr>
        <w:pStyle w:val="Listenabsatz"/>
        <w:numPr>
          <w:ilvl w:val="0"/>
          <w:numId w:val="19"/>
        </w:numPr>
        <w:spacing w:line="276" w:lineRule="auto"/>
        <w:ind w:left="714" w:hanging="357"/>
        <w:contextualSpacing w:val="0"/>
        <w:rPr>
          <w:rFonts w:ascii="Verdana" w:hAnsi="Verdana"/>
        </w:rPr>
      </w:pPr>
      <w:r w:rsidRPr="00B61A68">
        <w:rPr>
          <w:rFonts w:ascii="Verdana" w:hAnsi="Verdana"/>
        </w:rPr>
        <w:t>Weil sie dadurch mehr Daten über das Verhalten der Nutzerinnen und Nutzer</w:t>
      </w:r>
    </w:p>
    <w:p w14:paraId="274D8E21" w14:textId="77777777" w:rsidR="00B61A68" w:rsidRDefault="00B61A68" w:rsidP="00B61A68">
      <w:pPr>
        <w:pStyle w:val="Listenabsatz"/>
        <w:numPr>
          <w:ilvl w:val="0"/>
          <w:numId w:val="19"/>
        </w:numPr>
        <w:spacing w:line="276" w:lineRule="auto"/>
        <w:ind w:left="714" w:hanging="357"/>
        <w:contextualSpacing w:val="0"/>
        <w:rPr>
          <w:rFonts w:ascii="Verdana" w:hAnsi="Verdana"/>
        </w:rPr>
      </w:pPr>
      <w:r w:rsidRPr="00B61A68">
        <w:rPr>
          <w:rFonts w:ascii="Verdana" w:hAnsi="Verdana"/>
        </w:rPr>
        <w:t>sammeln.</w:t>
      </w:r>
    </w:p>
    <w:p w14:paraId="2FA7EBFB" w14:textId="77777777" w:rsidR="00B61A68" w:rsidRDefault="00B61A68" w:rsidP="00B61A68">
      <w:pPr>
        <w:pStyle w:val="Listenabsatz"/>
        <w:numPr>
          <w:ilvl w:val="0"/>
          <w:numId w:val="19"/>
        </w:numPr>
        <w:spacing w:line="276" w:lineRule="auto"/>
        <w:ind w:left="714" w:hanging="357"/>
        <w:contextualSpacing w:val="0"/>
        <w:rPr>
          <w:rFonts w:ascii="Verdana" w:hAnsi="Verdana"/>
        </w:rPr>
      </w:pPr>
      <w:r w:rsidRPr="00B61A68">
        <w:rPr>
          <w:rFonts w:ascii="Verdana" w:hAnsi="Verdana"/>
        </w:rPr>
        <w:t>Weil die Inhalte sonst automatisch gelöscht werden.</w:t>
      </w:r>
    </w:p>
    <w:p w14:paraId="0948DED9" w14:textId="23B69CBE" w:rsidR="00B61A68" w:rsidRPr="00B61A68" w:rsidRDefault="00B61A68" w:rsidP="00B61A68">
      <w:pPr>
        <w:pStyle w:val="Listenabsatz"/>
        <w:numPr>
          <w:ilvl w:val="0"/>
          <w:numId w:val="19"/>
        </w:numPr>
        <w:spacing w:line="276" w:lineRule="auto"/>
        <w:rPr>
          <w:rFonts w:ascii="Verdana" w:hAnsi="Verdana"/>
        </w:rPr>
      </w:pPr>
      <w:r w:rsidRPr="00B61A68">
        <w:rPr>
          <w:rFonts w:ascii="Verdana" w:hAnsi="Verdana"/>
        </w:rPr>
        <w:t>Weil Nutzerinnen und Nutzer so länger konzentriert bleiben.</w:t>
      </w:r>
    </w:p>
    <w:p w14:paraId="1BAEB3EB" w14:textId="77777777" w:rsidR="00156CF4" w:rsidRDefault="00156CF4" w:rsidP="00B61A68">
      <w:pPr>
        <w:spacing w:line="276" w:lineRule="auto"/>
        <w:rPr>
          <w:rFonts w:ascii="Verdana" w:hAnsi="Verdana"/>
          <w:sz w:val="22"/>
          <w:szCs w:val="22"/>
        </w:rPr>
      </w:pPr>
    </w:p>
    <w:p w14:paraId="6AF4D738" w14:textId="6F89FCA8" w:rsidR="00B61A68" w:rsidRPr="00B61A68" w:rsidRDefault="00B61A68" w:rsidP="00B61A68">
      <w:pPr>
        <w:spacing w:line="276" w:lineRule="auto"/>
        <w:rPr>
          <w:rFonts w:ascii="Verdana" w:hAnsi="Verdana"/>
          <w:sz w:val="22"/>
          <w:szCs w:val="22"/>
        </w:rPr>
      </w:pPr>
      <w:r w:rsidRPr="00B61A68">
        <w:rPr>
          <w:rFonts w:ascii="Verdana" w:hAnsi="Verdana"/>
          <w:b/>
          <w:bCs/>
          <w:sz w:val="22"/>
          <w:szCs w:val="22"/>
        </w:rPr>
        <w:t>3. Memory</w:t>
      </w:r>
    </w:p>
    <w:p w14:paraId="4DF17654" w14:textId="77777777" w:rsidR="00B61A68" w:rsidRDefault="00B61A68" w:rsidP="00B61A68">
      <w:pPr>
        <w:spacing w:line="276" w:lineRule="auto"/>
        <w:rPr>
          <w:rFonts w:ascii="Verdana" w:hAnsi="Verdana"/>
          <w:sz w:val="22"/>
          <w:szCs w:val="22"/>
        </w:rPr>
      </w:pPr>
      <w:proofErr w:type="gramStart"/>
      <w:r w:rsidRPr="00B61A68">
        <w:rPr>
          <w:rFonts w:ascii="Verdana" w:hAnsi="Verdana"/>
          <w:sz w:val="22"/>
          <w:szCs w:val="22"/>
        </w:rPr>
        <w:t>Finde</w:t>
      </w:r>
      <w:proofErr w:type="gramEnd"/>
      <w:r w:rsidRPr="00B61A68">
        <w:rPr>
          <w:rFonts w:ascii="Verdana" w:hAnsi="Verdana"/>
          <w:sz w:val="22"/>
          <w:szCs w:val="22"/>
        </w:rPr>
        <w:t xml:space="preserve"> die passenden Paare.</w:t>
      </w:r>
    </w:p>
    <w:p w14:paraId="193B3359" w14:textId="77777777" w:rsidR="00B61A68" w:rsidRPr="00B61A68" w:rsidRDefault="00B61A68" w:rsidP="00B61A68">
      <w:pPr>
        <w:spacing w:line="276" w:lineRule="auto"/>
        <w:rPr>
          <w:rFonts w:ascii="Verdana" w:hAnsi="Verdana"/>
          <w:sz w:val="22"/>
          <w:szCs w:val="22"/>
        </w:rPr>
      </w:pPr>
    </w:p>
    <w:p w14:paraId="61FFC9C8" w14:textId="66350C6F" w:rsidR="00B61A68" w:rsidRDefault="00B61A68" w:rsidP="00156CF4">
      <w:pPr>
        <w:spacing w:after="160" w:line="276" w:lineRule="auto"/>
        <w:rPr>
          <w:rFonts w:ascii="Verdana" w:hAnsi="Verdana"/>
          <w:sz w:val="22"/>
          <w:szCs w:val="22"/>
        </w:rPr>
      </w:pPr>
      <w:r w:rsidRPr="00B61A68">
        <w:rPr>
          <w:rFonts w:ascii="Verdana" w:hAnsi="Verdana"/>
          <w:sz w:val="22"/>
          <w:szCs w:val="22"/>
        </w:rPr>
        <w:t>Aufmerksamkeit</w:t>
      </w:r>
    </w:p>
    <w:p w14:paraId="254859C7" w14:textId="6BF1F1EF" w:rsidR="00B61A68" w:rsidRDefault="00B61A68" w:rsidP="00156CF4">
      <w:pPr>
        <w:spacing w:after="160" w:line="276" w:lineRule="auto"/>
        <w:rPr>
          <w:rFonts w:ascii="Verdana" w:hAnsi="Verdana"/>
          <w:sz w:val="22"/>
          <w:szCs w:val="22"/>
        </w:rPr>
      </w:pPr>
      <w:r w:rsidRPr="00B61A68">
        <w:rPr>
          <w:rFonts w:ascii="Verdana" w:hAnsi="Verdana"/>
          <w:sz w:val="22"/>
          <w:szCs w:val="22"/>
        </w:rPr>
        <w:t>Auswahl</w:t>
      </w:r>
    </w:p>
    <w:p w14:paraId="0001815F" w14:textId="1949BAB2" w:rsidR="00B61A68" w:rsidRDefault="00B61A68" w:rsidP="00156CF4">
      <w:pPr>
        <w:spacing w:after="160" w:line="276" w:lineRule="auto"/>
        <w:rPr>
          <w:rFonts w:ascii="Verdana" w:hAnsi="Verdana"/>
          <w:sz w:val="22"/>
          <w:szCs w:val="22"/>
        </w:rPr>
      </w:pPr>
      <w:r w:rsidRPr="00B61A68">
        <w:rPr>
          <w:rFonts w:ascii="Verdana" w:hAnsi="Verdana"/>
          <w:sz w:val="22"/>
          <w:szCs w:val="22"/>
        </w:rPr>
        <w:t>Werbung</w:t>
      </w:r>
    </w:p>
    <w:p w14:paraId="19CB2B64" w14:textId="64055082" w:rsidR="00B61A68" w:rsidRDefault="00B61A68" w:rsidP="00156CF4">
      <w:pPr>
        <w:spacing w:after="160" w:line="276" w:lineRule="auto"/>
        <w:rPr>
          <w:rFonts w:ascii="Verdana" w:hAnsi="Verdana"/>
          <w:sz w:val="22"/>
          <w:szCs w:val="22"/>
        </w:rPr>
      </w:pPr>
      <w:r w:rsidRPr="00B61A68">
        <w:rPr>
          <w:rFonts w:ascii="Verdana" w:hAnsi="Verdana"/>
          <w:sz w:val="22"/>
          <w:szCs w:val="22"/>
        </w:rPr>
        <w:t>Reize</w:t>
      </w:r>
    </w:p>
    <w:p w14:paraId="5DF0EED9" w14:textId="77777777" w:rsidR="00B61A68" w:rsidRDefault="00B61A68" w:rsidP="00156CF4">
      <w:pPr>
        <w:spacing w:after="160" w:line="276" w:lineRule="auto"/>
        <w:rPr>
          <w:rFonts w:ascii="Verdana" w:hAnsi="Verdana"/>
          <w:sz w:val="22"/>
          <w:szCs w:val="22"/>
        </w:rPr>
      </w:pPr>
      <w:r w:rsidRPr="00B61A68">
        <w:rPr>
          <w:rFonts w:ascii="Verdana" w:hAnsi="Verdana"/>
          <w:sz w:val="22"/>
          <w:szCs w:val="22"/>
        </w:rPr>
        <w:t>Algorithmus</w:t>
      </w:r>
    </w:p>
    <w:p w14:paraId="671F4C32" w14:textId="77777777" w:rsidR="00B61A68" w:rsidRDefault="00B61A68" w:rsidP="00156CF4">
      <w:pPr>
        <w:spacing w:after="160" w:line="276" w:lineRule="auto"/>
        <w:rPr>
          <w:rFonts w:ascii="Verdana" w:hAnsi="Verdana"/>
          <w:sz w:val="22"/>
          <w:szCs w:val="22"/>
        </w:rPr>
      </w:pPr>
      <w:r w:rsidRPr="00B61A68">
        <w:rPr>
          <w:rFonts w:ascii="Verdana" w:hAnsi="Verdana"/>
          <w:sz w:val="22"/>
          <w:szCs w:val="22"/>
        </w:rPr>
        <w:t>Währung</w:t>
      </w:r>
    </w:p>
    <w:p w14:paraId="425403CD" w14:textId="77777777" w:rsidR="00B61A68" w:rsidRDefault="00B61A68" w:rsidP="00156CF4">
      <w:pPr>
        <w:spacing w:after="160" w:line="276" w:lineRule="auto"/>
        <w:rPr>
          <w:rFonts w:ascii="Verdana" w:hAnsi="Verdana"/>
          <w:sz w:val="22"/>
          <w:szCs w:val="22"/>
        </w:rPr>
      </w:pPr>
      <w:proofErr w:type="spellStart"/>
      <w:r w:rsidRPr="00B61A68">
        <w:rPr>
          <w:rFonts w:ascii="Verdana" w:hAnsi="Verdana"/>
          <w:sz w:val="22"/>
          <w:szCs w:val="22"/>
        </w:rPr>
        <w:t>Social</w:t>
      </w:r>
      <w:proofErr w:type="spellEnd"/>
      <w:r w:rsidRPr="00B61A68">
        <w:rPr>
          <w:rFonts w:ascii="Verdana" w:hAnsi="Verdana"/>
          <w:sz w:val="22"/>
          <w:szCs w:val="22"/>
        </w:rPr>
        <w:t xml:space="preserve"> Media</w:t>
      </w:r>
    </w:p>
    <w:p w14:paraId="1507499C" w14:textId="41966957" w:rsidR="00B61A68" w:rsidRPr="00B61A68" w:rsidRDefault="00B61A68" w:rsidP="00B61A68">
      <w:pPr>
        <w:spacing w:line="276" w:lineRule="auto"/>
        <w:rPr>
          <w:rFonts w:ascii="Verdana" w:hAnsi="Verdana"/>
          <w:sz w:val="22"/>
          <w:szCs w:val="22"/>
        </w:rPr>
      </w:pPr>
      <w:r w:rsidRPr="00B61A68">
        <w:rPr>
          <w:rFonts w:ascii="Verdana" w:hAnsi="Verdana"/>
          <w:sz w:val="22"/>
          <w:szCs w:val="22"/>
        </w:rPr>
        <w:t>Einnahmen</w:t>
      </w:r>
    </w:p>
    <w:p w14:paraId="1564F17D" w14:textId="77777777" w:rsidR="00156CF4" w:rsidRDefault="00156CF4" w:rsidP="00B61A68">
      <w:pPr>
        <w:spacing w:line="276" w:lineRule="auto"/>
        <w:rPr>
          <w:rFonts w:ascii="Verdana" w:hAnsi="Verdana"/>
          <w:sz w:val="22"/>
          <w:szCs w:val="22"/>
        </w:rPr>
      </w:pPr>
    </w:p>
    <w:p w14:paraId="30CDE9EC" w14:textId="73977B5F" w:rsidR="00B61A68" w:rsidRPr="00B61A68" w:rsidRDefault="00B61A68" w:rsidP="00B61A68">
      <w:pPr>
        <w:spacing w:line="276" w:lineRule="auto"/>
        <w:rPr>
          <w:rFonts w:ascii="Verdana" w:hAnsi="Verdana"/>
          <w:sz w:val="22"/>
          <w:szCs w:val="22"/>
        </w:rPr>
      </w:pPr>
      <w:r w:rsidRPr="00B61A68">
        <w:rPr>
          <w:rFonts w:ascii="Verdana" w:hAnsi="Verdana"/>
          <w:b/>
          <w:bCs/>
          <w:sz w:val="22"/>
          <w:szCs w:val="22"/>
        </w:rPr>
        <w:t>4. Reihenfolge herstellen</w:t>
      </w:r>
    </w:p>
    <w:p w14:paraId="6693C259" w14:textId="77777777" w:rsidR="00B61A68" w:rsidRDefault="00B61A68" w:rsidP="00B61A68">
      <w:pPr>
        <w:spacing w:line="276" w:lineRule="auto"/>
        <w:rPr>
          <w:rFonts w:ascii="Verdana" w:hAnsi="Verdana"/>
          <w:sz w:val="22"/>
          <w:szCs w:val="22"/>
        </w:rPr>
      </w:pPr>
      <w:r w:rsidRPr="00B61A68">
        <w:rPr>
          <w:rFonts w:ascii="Verdana" w:hAnsi="Verdana"/>
          <w:sz w:val="22"/>
          <w:szCs w:val="22"/>
        </w:rPr>
        <w:t>Bringe diese Aussagen in die richtige Reihenfolge, wie der Gedankengang im Artikel aufgebaut ist. Nummeriere von 1 bis 4.</w:t>
      </w:r>
    </w:p>
    <w:p w14:paraId="585F6936" w14:textId="77777777" w:rsidR="00B61A68" w:rsidRPr="00B61A68" w:rsidRDefault="00B61A68" w:rsidP="00B61A68">
      <w:pPr>
        <w:spacing w:line="276" w:lineRule="auto"/>
        <w:rPr>
          <w:rFonts w:ascii="Verdana" w:hAnsi="Verdana"/>
          <w:sz w:val="22"/>
          <w:szCs w:val="22"/>
        </w:rPr>
      </w:pPr>
    </w:p>
    <w:p w14:paraId="5C9B468A" w14:textId="77777777" w:rsidR="00B61A68" w:rsidRDefault="00B61A68" w:rsidP="00B61A68">
      <w:pPr>
        <w:pStyle w:val="Listenabsatz"/>
        <w:numPr>
          <w:ilvl w:val="0"/>
          <w:numId w:val="19"/>
        </w:numPr>
        <w:spacing w:line="276" w:lineRule="auto"/>
        <w:ind w:left="714" w:hanging="357"/>
        <w:contextualSpacing w:val="0"/>
        <w:rPr>
          <w:rFonts w:ascii="Verdana" w:hAnsi="Verdana"/>
        </w:rPr>
      </w:pPr>
      <w:r w:rsidRPr="00B61A68">
        <w:rPr>
          <w:rFonts w:ascii="Verdana" w:hAnsi="Verdana"/>
        </w:rPr>
        <w:t>Deshalb sollten wir lernen, mit unserer Aufmerksamkeit bewusster umzugehen.</w:t>
      </w:r>
    </w:p>
    <w:p w14:paraId="5AC38CDC" w14:textId="77777777" w:rsidR="00B61A68" w:rsidRDefault="00B61A68" w:rsidP="00B61A68">
      <w:pPr>
        <w:pStyle w:val="Listenabsatz"/>
        <w:numPr>
          <w:ilvl w:val="0"/>
          <w:numId w:val="19"/>
        </w:numPr>
        <w:spacing w:line="276" w:lineRule="auto"/>
        <w:ind w:left="714" w:hanging="357"/>
        <w:contextualSpacing w:val="0"/>
        <w:rPr>
          <w:rFonts w:ascii="Verdana" w:hAnsi="Verdana"/>
        </w:rPr>
      </w:pPr>
      <w:r w:rsidRPr="00B61A68">
        <w:rPr>
          <w:rFonts w:ascii="Verdana" w:hAnsi="Verdana"/>
        </w:rPr>
        <w:t>Der Artikel beschreibt zuerst, dass viele Menschen ihre Konzentration als geschwächt erleben.</w:t>
      </w:r>
    </w:p>
    <w:p w14:paraId="3C9B49A8" w14:textId="77777777" w:rsidR="00B61A68" w:rsidRDefault="00B61A68" w:rsidP="00B61A68">
      <w:pPr>
        <w:pStyle w:val="Listenabsatz"/>
        <w:numPr>
          <w:ilvl w:val="0"/>
          <w:numId w:val="19"/>
        </w:numPr>
        <w:spacing w:line="276" w:lineRule="auto"/>
        <w:ind w:left="714" w:hanging="357"/>
        <w:contextualSpacing w:val="0"/>
        <w:rPr>
          <w:rFonts w:ascii="Verdana" w:hAnsi="Verdana"/>
        </w:rPr>
      </w:pPr>
      <w:r w:rsidRPr="00B61A68">
        <w:rPr>
          <w:rFonts w:ascii="Verdana" w:hAnsi="Verdana"/>
        </w:rPr>
        <w:t>Der Grund: Plattformen und andere Akteure verdienen daran, die Aufmerksamkeit der Menschen möglichst lange zu binden.</w:t>
      </w:r>
    </w:p>
    <w:p w14:paraId="4D93B256" w14:textId="5F6EE6DB" w:rsidR="00B61A68" w:rsidRPr="00B61A68" w:rsidRDefault="00B61A68" w:rsidP="00B61A68">
      <w:pPr>
        <w:pStyle w:val="Listenabsatz"/>
        <w:numPr>
          <w:ilvl w:val="0"/>
          <w:numId w:val="19"/>
        </w:numPr>
        <w:spacing w:line="276" w:lineRule="auto"/>
        <w:ind w:left="714" w:hanging="357"/>
        <w:contextualSpacing w:val="0"/>
        <w:rPr>
          <w:rFonts w:ascii="Verdana" w:hAnsi="Verdana"/>
        </w:rPr>
      </w:pPr>
      <w:r w:rsidRPr="00B61A68">
        <w:rPr>
          <w:rFonts w:ascii="Verdana" w:hAnsi="Verdana"/>
        </w:rPr>
        <w:t>Das zeigt: Aufmerksamkeit ist nicht nur eine Ware, sondern auch eine Währung.</w:t>
      </w:r>
    </w:p>
    <w:p w14:paraId="0A36BB82" w14:textId="2C6593AA" w:rsidR="00B61A68" w:rsidRPr="00B61A68" w:rsidRDefault="00B61A68" w:rsidP="00B61A68">
      <w:pPr>
        <w:spacing w:line="276" w:lineRule="auto"/>
        <w:rPr>
          <w:rFonts w:ascii="Verdana" w:hAnsi="Verdana"/>
          <w:sz w:val="22"/>
          <w:szCs w:val="22"/>
        </w:rPr>
      </w:pPr>
      <w:r w:rsidRPr="00B61A68">
        <w:rPr>
          <w:rFonts w:ascii="Verdana" w:hAnsi="Verdana"/>
          <w:b/>
          <w:bCs/>
          <w:sz w:val="22"/>
          <w:szCs w:val="22"/>
        </w:rPr>
        <w:lastRenderedPageBreak/>
        <w:t>5. Multiple Choice</w:t>
      </w:r>
    </w:p>
    <w:p w14:paraId="70C4148F" w14:textId="77777777" w:rsidR="00B61A68" w:rsidRDefault="00B61A68" w:rsidP="00B61A68">
      <w:pPr>
        <w:spacing w:line="276" w:lineRule="auto"/>
        <w:rPr>
          <w:rFonts w:ascii="Verdana" w:hAnsi="Verdana"/>
          <w:sz w:val="22"/>
          <w:szCs w:val="22"/>
        </w:rPr>
      </w:pPr>
      <w:r w:rsidRPr="00B61A68">
        <w:rPr>
          <w:rFonts w:ascii="Verdana" w:hAnsi="Verdana"/>
          <w:sz w:val="22"/>
          <w:szCs w:val="22"/>
        </w:rPr>
        <w:t>Welche Aussage passt am besten zur Haltung des Artikels?</w:t>
      </w:r>
    </w:p>
    <w:p w14:paraId="794CB7B3" w14:textId="77777777" w:rsidR="00B61A68" w:rsidRDefault="00B61A68" w:rsidP="00B61A68">
      <w:pPr>
        <w:spacing w:line="276" w:lineRule="auto"/>
        <w:rPr>
          <w:rFonts w:ascii="Verdana" w:hAnsi="Verdana"/>
          <w:sz w:val="22"/>
          <w:szCs w:val="22"/>
        </w:rPr>
      </w:pPr>
    </w:p>
    <w:p w14:paraId="03BB3D52" w14:textId="77777777" w:rsidR="00B61A68" w:rsidRDefault="00B61A68" w:rsidP="00B61A68">
      <w:pPr>
        <w:pStyle w:val="Listenabsatz"/>
        <w:numPr>
          <w:ilvl w:val="0"/>
          <w:numId w:val="19"/>
        </w:numPr>
        <w:spacing w:line="276" w:lineRule="auto"/>
        <w:ind w:left="714" w:hanging="357"/>
        <w:contextualSpacing w:val="0"/>
        <w:rPr>
          <w:rFonts w:ascii="Verdana" w:hAnsi="Verdana"/>
        </w:rPr>
      </w:pPr>
      <w:proofErr w:type="spellStart"/>
      <w:r w:rsidRPr="00B61A68">
        <w:rPr>
          <w:rFonts w:ascii="Verdana" w:hAnsi="Verdana"/>
        </w:rPr>
        <w:t>Social</w:t>
      </w:r>
      <w:proofErr w:type="spellEnd"/>
      <w:r w:rsidRPr="00B61A68">
        <w:rPr>
          <w:rFonts w:ascii="Verdana" w:hAnsi="Verdana"/>
        </w:rPr>
        <w:t xml:space="preserve"> Media ist harmlos, wenn man es nur zur Unterhaltung nutzt.</w:t>
      </w:r>
    </w:p>
    <w:p w14:paraId="24321A44" w14:textId="77777777" w:rsidR="00B61A68" w:rsidRDefault="00B61A68" w:rsidP="00B61A68">
      <w:pPr>
        <w:pStyle w:val="Listenabsatz"/>
        <w:numPr>
          <w:ilvl w:val="0"/>
          <w:numId w:val="19"/>
        </w:numPr>
        <w:spacing w:line="276" w:lineRule="auto"/>
        <w:ind w:left="714" w:hanging="357"/>
        <w:contextualSpacing w:val="0"/>
        <w:rPr>
          <w:rFonts w:ascii="Verdana" w:hAnsi="Verdana"/>
        </w:rPr>
      </w:pPr>
      <w:r w:rsidRPr="00B61A68">
        <w:rPr>
          <w:rFonts w:ascii="Verdana" w:hAnsi="Verdana"/>
        </w:rPr>
        <w:t>Das Problem liegt nur bei Jugendlichen.</w:t>
      </w:r>
    </w:p>
    <w:p w14:paraId="40160489" w14:textId="784C5A53" w:rsidR="00B61A68" w:rsidRDefault="00B61A68" w:rsidP="00B61A68">
      <w:pPr>
        <w:pStyle w:val="Listenabsatz"/>
        <w:numPr>
          <w:ilvl w:val="0"/>
          <w:numId w:val="19"/>
        </w:numPr>
        <w:spacing w:line="276" w:lineRule="auto"/>
        <w:ind w:left="714" w:hanging="357"/>
        <w:contextualSpacing w:val="0"/>
        <w:rPr>
          <w:rFonts w:ascii="Verdana" w:hAnsi="Verdana"/>
        </w:rPr>
      </w:pPr>
      <w:proofErr w:type="spellStart"/>
      <w:r w:rsidRPr="00B61A68">
        <w:rPr>
          <w:rFonts w:ascii="Verdana" w:hAnsi="Verdana"/>
        </w:rPr>
        <w:t>Social</w:t>
      </w:r>
      <w:proofErr w:type="spellEnd"/>
      <w:r w:rsidRPr="00B61A68">
        <w:rPr>
          <w:rFonts w:ascii="Verdana" w:hAnsi="Verdana"/>
        </w:rPr>
        <w:t xml:space="preserve"> Media ist Teil eines Systems, das unsere Aufmerksamkeit gezielt bindet und wirtschaftlich nutzt.</w:t>
      </w:r>
    </w:p>
    <w:p w14:paraId="2D55A3D7" w14:textId="261649B2" w:rsidR="00B61A68" w:rsidRPr="00B61A68" w:rsidRDefault="00B61A68" w:rsidP="00B61A68">
      <w:pPr>
        <w:pStyle w:val="Listenabsatz"/>
        <w:numPr>
          <w:ilvl w:val="0"/>
          <w:numId w:val="19"/>
        </w:numPr>
        <w:spacing w:line="276" w:lineRule="auto"/>
        <w:ind w:left="714" w:hanging="357"/>
        <w:contextualSpacing w:val="0"/>
        <w:rPr>
          <w:rFonts w:ascii="Verdana" w:hAnsi="Verdana"/>
        </w:rPr>
      </w:pPr>
      <w:r w:rsidRPr="00B61A68">
        <w:rPr>
          <w:rFonts w:ascii="Verdana" w:hAnsi="Verdana"/>
        </w:rPr>
        <w:t>Konzentrationsprobleme lassen sich nicht beeinflussen.</w:t>
      </w:r>
    </w:p>
    <w:p w14:paraId="2382DB24" w14:textId="40F5F502" w:rsidR="00203963" w:rsidRPr="004306A1" w:rsidRDefault="00203963" w:rsidP="00B61A68">
      <w:pPr>
        <w:spacing w:line="276" w:lineRule="auto"/>
        <w:rPr>
          <w:rFonts w:ascii="Verdana" w:hAnsi="Verdana"/>
          <w:sz w:val="22"/>
          <w:szCs w:val="22"/>
        </w:rPr>
      </w:pPr>
    </w:p>
    <w:sectPr w:rsidR="00203963" w:rsidRPr="004306A1" w:rsidSect="00EE449F">
      <w:headerReference w:type="default" r:id="rId11"/>
      <w:footerReference w:type="default" r:id="rId12"/>
      <w:pgSz w:w="11906" w:h="16838"/>
      <w:pgMar w:top="2552" w:right="1247" w:bottom="1134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6CEB93" w14:textId="77777777" w:rsidR="0013430D" w:rsidRPr="00042CC0" w:rsidRDefault="0013430D" w:rsidP="0017545C">
      <w:r w:rsidRPr="00042CC0">
        <w:separator/>
      </w:r>
    </w:p>
  </w:endnote>
  <w:endnote w:type="continuationSeparator" w:id="0">
    <w:p w14:paraId="7C208AC0" w14:textId="77777777" w:rsidR="0013430D" w:rsidRPr="00042CC0" w:rsidRDefault="0013430D" w:rsidP="0017545C">
      <w:r w:rsidRPr="00042CC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980B3" w14:textId="56F9B2F5" w:rsidR="0033616E" w:rsidRPr="00042CC0" w:rsidRDefault="0033616E" w:rsidP="000D5E6F">
    <w:pPr>
      <w:pStyle w:val="Fuzeile"/>
      <w:pBdr>
        <w:top w:val="single" w:sz="4" w:space="1" w:color="auto"/>
      </w:pBdr>
      <w:rPr>
        <w:rFonts w:ascii="Verdana" w:hAnsi="Verdana"/>
        <w:sz w:val="16"/>
        <w:szCs w:val="16"/>
      </w:rPr>
    </w:pPr>
    <w:r w:rsidRPr="00042CC0">
      <w:rPr>
        <w:rFonts w:ascii="Verdana" w:hAnsi="Verdana"/>
        <w:sz w:val="16"/>
        <w:szCs w:val="16"/>
      </w:rPr>
      <w:t xml:space="preserve">© </w:t>
    </w:r>
    <w:r w:rsidR="009526F4" w:rsidRPr="00042CC0">
      <w:rPr>
        <w:rFonts w:ascii="Verdana" w:hAnsi="Verdana"/>
        <w:sz w:val="16"/>
        <w:szCs w:val="16"/>
      </w:rPr>
      <w:t>202</w:t>
    </w:r>
    <w:r w:rsidR="008776B5">
      <w:rPr>
        <w:rFonts w:ascii="Verdana" w:hAnsi="Verdana"/>
        <w:sz w:val="16"/>
        <w:szCs w:val="16"/>
      </w:rPr>
      <w:t>6</w:t>
    </w:r>
    <w:r w:rsidR="009526F4" w:rsidRPr="00042CC0">
      <w:rPr>
        <w:rFonts w:ascii="Verdana" w:hAnsi="Verdana"/>
        <w:sz w:val="16"/>
        <w:szCs w:val="16"/>
      </w:rPr>
      <w:t xml:space="preserve"> </w:t>
    </w:r>
    <w:r w:rsidRPr="00042CC0">
      <w:rPr>
        <w:rFonts w:ascii="Verdana" w:hAnsi="Verdana"/>
        <w:sz w:val="16"/>
        <w:szCs w:val="16"/>
      </w:rPr>
      <w:t xml:space="preserve">JETZT | </w:t>
    </w:r>
    <w:r w:rsidR="00E02C74" w:rsidRPr="00042CC0">
      <w:rPr>
        <w:rFonts w:ascii="Verdana" w:hAnsi="Verdana"/>
        <w:sz w:val="16"/>
        <w:szCs w:val="16"/>
      </w:rPr>
      <w:t>Be The Change Flexible Company</w:t>
    </w:r>
    <w:r w:rsidR="00E02C74" w:rsidRPr="00042CC0">
      <w:rPr>
        <w:rFonts w:ascii="Verdana" w:hAnsi="Verdana"/>
        <w:sz w:val="16"/>
        <w:szCs w:val="16"/>
      </w:rPr>
      <w:tab/>
    </w:r>
    <w:r w:rsidR="000D5E6F" w:rsidRPr="00042CC0">
      <w:rPr>
        <w:rFonts w:ascii="Verdana" w:hAnsi="Verdana"/>
        <w:sz w:val="16"/>
        <w:szCs w:val="16"/>
      </w:rPr>
      <w:tab/>
      <w:t xml:space="preserve">Seite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PAGE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1</w:t>
    </w:r>
    <w:r w:rsidR="000D5E6F" w:rsidRPr="00042CC0">
      <w:rPr>
        <w:rFonts w:ascii="Verdana" w:hAnsi="Verdana"/>
        <w:sz w:val="16"/>
        <w:szCs w:val="16"/>
      </w:rPr>
      <w:fldChar w:fldCharType="end"/>
    </w:r>
    <w:r w:rsidR="000D5E6F" w:rsidRPr="00042CC0">
      <w:rPr>
        <w:rFonts w:ascii="Verdana" w:hAnsi="Verdana"/>
        <w:sz w:val="16"/>
        <w:szCs w:val="16"/>
      </w:rPr>
      <w:t xml:space="preserve"> von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NUMPAGES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2</w:t>
    </w:r>
    <w:r w:rsidR="000D5E6F" w:rsidRPr="00042CC0">
      <w:rPr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BD9FD6" w14:textId="77777777" w:rsidR="0013430D" w:rsidRPr="00042CC0" w:rsidRDefault="0013430D" w:rsidP="0017545C">
      <w:r w:rsidRPr="00042CC0">
        <w:separator/>
      </w:r>
    </w:p>
  </w:footnote>
  <w:footnote w:type="continuationSeparator" w:id="0">
    <w:p w14:paraId="1CC77EED" w14:textId="77777777" w:rsidR="0013430D" w:rsidRPr="00042CC0" w:rsidRDefault="0013430D" w:rsidP="0017545C">
      <w:r w:rsidRPr="00042CC0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A1711" w14:textId="6BBAA73A" w:rsidR="00730678" w:rsidRPr="00817B63" w:rsidRDefault="00E02C74" w:rsidP="00817B63">
    <w:pPr>
      <w:pStyle w:val="Kopfzeile"/>
      <w:spacing w:after="60"/>
      <w:ind w:left="1701" w:firstLine="425"/>
      <w:rPr>
        <w:rFonts w:ascii="Verdana" w:hAnsi="Verdana" w:cs="Arial"/>
        <w:sz w:val="24"/>
        <w:szCs w:val="24"/>
      </w:rPr>
    </w:pPr>
    <w:r w:rsidRPr="00817B63">
      <w:rPr>
        <w:rFonts w:ascii="Verdana" w:hAnsi="Verdana" w:cs="Arial"/>
        <w:b/>
        <w:bCs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37F739B9" wp14:editId="09939FB4">
          <wp:simplePos x="0" y="0"/>
          <wp:positionH relativeFrom="margin">
            <wp:align>left</wp:align>
          </wp:positionH>
          <wp:positionV relativeFrom="paragraph">
            <wp:posOffset>635</wp:posOffset>
          </wp:positionV>
          <wp:extent cx="941822" cy="673100"/>
          <wp:effectExtent l="0" t="0" r="0" b="0"/>
          <wp:wrapNone/>
          <wp:docPr id="17262599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625991" name="Grafik 17262599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1822" cy="673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Abschnitt </w:t>
    </w:r>
    <w:r w:rsidR="00B61A68">
      <w:rPr>
        <w:rFonts w:ascii="Verdana" w:hAnsi="Verdana" w:cs="Arial"/>
        <w:b/>
        <w:bCs/>
        <w:sz w:val="24"/>
        <w:szCs w:val="24"/>
      </w:rPr>
      <w:t>B</w:t>
    </w:r>
    <w:r w:rsidR="009E1FB6" w:rsidRPr="00817B63">
      <w:rPr>
        <w:rFonts w:ascii="Verdana" w:hAnsi="Verdana" w:cs="Arial"/>
        <w:b/>
        <w:bCs/>
        <w:sz w:val="24"/>
        <w:szCs w:val="24"/>
      </w:rPr>
      <w:t xml:space="preserve">) </w:t>
    </w:r>
    <w:r w:rsidR="00B61A68">
      <w:rPr>
        <w:rFonts w:ascii="Verdana" w:hAnsi="Verdana" w:cs="Arial"/>
        <w:b/>
        <w:bCs/>
        <w:sz w:val="24"/>
        <w:szCs w:val="24"/>
      </w:rPr>
      <w:t>Textverständnis-Quiz</w:t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 (ca. </w:t>
    </w:r>
    <w:r w:rsidR="00B61A68">
      <w:rPr>
        <w:rFonts w:ascii="Verdana" w:hAnsi="Verdana" w:cs="Arial"/>
        <w:b/>
        <w:bCs/>
        <w:sz w:val="24"/>
        <w:szCs w:val="24"/>
      </w:rPr>
      <w:t>30</w:t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 Min.)</w:t>
    </w:r>
  </w:p>
  <w:p w14:paraId="15CCA334" w14:textId="77777777" w:rsidR="00730678" w:rsidRPr="00817B63" w:rsidRDefault="00EC1332" w:rsidP="00817B63">
    <w:pPr>
      <w:pStyle w:val="Kopfzeile"/>
      <w:spacing w:after="60"/>
      <w:ind w:left="1701" w:firstLine="425"/>
      <w:rPr>
        <w:rFonts w:ascii="Verdana" w:hAnsi="Verdana" w:cs="Arial"/>
        <w:sz w:val="20"/>
        <w:szCs w:val="20"/>
        <w:u w:val="single"/>
      </w:rPr>
    </w:pPr>
    <w:r w:rsidRPr="00817B63">
      <w:rPr>
        <w:rFonts w:ascii="Verdana" w:hAnsi="Verdana" w:cs="Arial"/>
        <w:sz w:val="20"/>
        <w:szCs w:val="20"/>
        <w:u w:val="single"/>
      </w:rPr>
      <w:t>Wir können uns alle nicht mehr richtig konzentrieren</w:t>
    </w:r>
  </w:p>
  <w:p w14:paraId="4C07B8AC" w14:textId="08370FB5" w:rsidR="006C284B" w:rsidRPr="00042CC0" w:rsidRDefault="00EC1332" w:rsidP="00817B63">
    <w:pPr>
      <w:pStyle w:val="Kopfzeile"/>
      <w:spacing w:after="60"/>
      <w:ind w:left="1701" w:firstLine="423"/>
      <w:rPr>
        <w:rFonts w:ascii="Verdana" w:hAnsi="Verdana" w:cs="Arial"/>
        <w:sz w:val="28"/>
        <w:szCs w:val="28"/>
      </w:rPr>
    </w:pPr>
    <w:r w:rsidRPr="00042CC0">
      <w:rPr>
        <w:rFonts w:ascii="Verdana" w:hAnsi="Verdana" w:cs="Arial"/>
        <w:sz w:val="16"/>
        <w:szCs w:val="16"/>
      </w:rPr>
      <w:t xml:space="preserve">12.4.2026 | </w:t>
    </w:r>
    <w:r w:rsidR="009E1FB6" w:rsidRPr="009E1FB6">
      <w:rPr>
        <w:rFonts w:ascii="Verdana" w:hAnsi="Verdana" w:cs="Arial"/>
        <w:sz w:val="16"/>
        <w:szCs w:val="16"/>
      </w:rPr>
      <w:t>Michalis Pantelouris</w:t>
    </w:r>
    <w:r w:rsidR="009E1FB6">
      <w:rPr>
        <w:rFonts w:ascii="Verdana" w:hAnsi="Verdana" w:cs="Arial"/>
        <w:sz w:val="16"/>
        <w:szCs w:val="16"/>
      </w:rPr>
      <w:t>, JETZT</w:t>
    </w:r>
    <w:r w:rsidRPr="00042CC0">
      <w:rPr>
        <w:rFonts w:ascii="Verdana" w:hAnsi="Verdana" w:cs="Arial"/>
        <w:sz w:val="16"/>
        <w:szCs w:val="16"/>
      </w:rPr>
      <w:t xml:space="preserve"> | Bearbeitung für WAS JETZT: Thomas Rott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D4431"/>
    <w:multiLevelType w:val="hybridMultilevel"/>
    <w:tmpl w:val="88049F8A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118BD"/>
    <w:multiLevelType w:val="hybridMultilevel"/>
    <w:tmpl w:val="730ACDB6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D09DF"/>
    <w:multiLevelType w:val="hybridMultilevel"/>
    <w:tmpl w:val="DCEE32C6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4407EE9"/>
    <w:multiLevelType w:val="hybridMultilevel"/>
    <w:tmpl w:val="1C30A92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302E2"/>
    <w:multiLevelType w:val="hybridMultilevel"/>
    <w:tmpl w:val="45622B12"/>
    <w:lvl w:ilvl="0" w:tplc="3EF6B8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800" w:hanging="360"/>
      </w:pPr>
    </w:lvl>
    <w:lvl w:ilvl="2" w:tplc="0C07001B" w:tentative="1">
      <w:start w:val="1"/>
      <w:numFmt w:val="lowerRoman"/>
      <w:lvlText w:val="%3."/>
      <w:lvlJc w:val="right"/>
      <w:pPr>
        <w:ind w:left="2520" w:hanging="180"/>
      </w:pPr>
    </w:lvl>
    <w:lvl w:ilvl="3" w:tplc="0C07000F" w:tentative="1">
      <w:start w:val="1"/>
      <w:numFmt w:val="decimal"/>
      <w:lvlText w:val="%4."/>
      <w:lvlJc w:val="left"/>
      <w:pPr>
        <w:ind w:left="3240" w:hanging="360"/>
      </w:pPr>
    </w:lvl>
    <w:lvl w:ilvl="4" w:tplc="0C070019" w:tentative="1">
      <w:start w:val="1"/>
      <w:numFmt w:val="lowerLetter"/>
      <w:lvlText w:val="%5."/>
      <w:lvlJc w:val="left"/>
      <w:pPr>
        <w:ind w:left="3960" w:hanging="360"/>
      </w:pPr>
    </w:lvl>
    <w:lvl w:ilvl="5" w:tplc="0C07001B" w:tentative="1">
      <w:start w:val="1"/>
      <w:numFmt w:val="lowerRoman"/>
      <w:lvlText w:val="%6."/>
      <w:lvlJc w:val="right"/>
      <w:pPr>
        <w:ind w:left="4680" w:hanging="180"/>
      </w:pPr>
    </w:lvl>
    <w:lvl w:ilvl="6" w:tplc="0C07000F" w:tentative="1">
      <w:start w:val="1"/>
      <w:numFmt w:val="decimal"/>
      <w:lvlText w:val="%7."/>
      <w:lvlJc w:val="left"/>
      <w:pPr>
        <w:ind w:left="5400" w:hanging="360"/>
      </w:pPr>
    </w:lvl>
    <w:lvl w:ilvl="7" w:tplc="0C070019" w:tentative="1">
      <w:start w:val="1"/>
      <w:numFmt w:val="lowerLetter"/>
      <w:lvlText w:val="%8."/>
      <w:lvlJc w:val="left"/>
      <w:pPr>
        <w:ind w:left="6120" w:hanging="360"/>
      </w:pPr>
    </w:lvl>
    <w:lvl w:ilvl="8" w:tplc="0C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21213E4"/>
    <w:multiLevelType w:val="hybridMultilevel"/>
    <w:tmpl w:val="D132F480"/>
    <w:lvl w:ilvl="0" w:tplc="53E4A98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8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215792"/>
    <w:multiLevelType w:val="hybridMultilevel"/>
    <w:tmpl w:val="B8C04A2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C43819"/>
    <w:multiLevelType w:val="multilevel"/>
    <w:tmpl w:val="91366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011668"/>
    <w:multiLevelType w:val="hybridMultilevel"/>
    <w:tmpl w:val="3CC84C98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105F23"/>
    <w:multiLevelType w:val="hybridMultilevel"/>
    <w:tmpl w:val="08F4FA7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FE1E33"/>
    <w:multiLevelType w:val="hybridMultilevel"/>
    <w:tmpl w:val="7C567CB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8E3890"/>
    <w:multiLevelType w:val="hybridMultilevel"/>
    <w:tmpl w:val="7B2CD5FC"/>
    <w:lvl w:ilvl="0" w:tplc="0C070019">
      <w:start w:val="1"/>
      <w:numFmt w:val="lowerLetter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A3305E"/>
    <w:multiLevelType w:val="hybridMultilevel"/>
    <w:tmpl w:val="7C08C3D2"/>
    <w:lvl w:ilvl="0" w:tplc="F97C8C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E6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125181"/>
    <w:multiLevelType w:val="hybridMultilevel"/>
    <w:tmpl w:val="7546862A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F155204"/>
    <w:multiLevelType w:val="hybridMultilevel"/>
    <w:tmpl w:val="74985080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3DA4781"/>
    <w:multiLevelType w:val="hybridMultilevel"/>
    <w:tmpl w:val="DAB285E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062C52"/>
    <w:multiLevelType w:val="hybridMultilevel"/>
    <w:tmpl w:val="0A6C285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452FF1"/>
    <w:multiLevelType w:val="hybridMultilevel"/>
    <w:tmpl w:val="008C3AAE"/>
    <w:lvl w:ilvl="0" w:tplc="B95A29B6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3AC03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9A4D83"/>
    <w:multiLevelType w:val="hybridMultilevel"/>
    <w:tmpl w:val="60AC0C7C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3493293">
    <w:abstractNumId w:val="3"/>
  </w:num>
  <w:num w:numId="2" w16cid:durableId="1472015713">
    <w:abstractNumId w:val="12"/>
  </w:num>
  <w:num w:numId="3" w16cid:durableId="847721064">
    <w:abstractNumId w:val="17"/>
  </w:num>
  <w:num w:numId="4" w16cid:durableId="583613078">
    <w:abstractNumId w:val="4"/>
  </w:num>
  <w:num w:numId="5" w16cid:durableId="322781142">
    <w:abstractNumId w:val="8"/>
  </w:num>
  <w:num w:numId="6" w16cid:durableId="1026297807">
    <w:abstractNumId w:val="13"/>
  </w:num>
  <w:num w:numId="7" w16cid:durableId="2064912854">
    <w:abstractNumId w:val="14"/>
  </w:num>
  <w:num w:numId="8" w16cid:durableId="444622963">
    <w:abstractNumId w:val="2"/>
  </w:num>
  <w:num w:numId="9" w16cid:durableId="68188946">
    <w:abstractNumId w:val="18"/>
  </w:num>
  <w:num w:numId="10" w16cid:durableId="2044861536">
    <w:abstractNumId w:val="9"/>
  </w:num>
  <w:num w:numId="11" w16cid:durableId="2086561784">
    <w:abstractNumId w:val="15"/>
  </w:num>
  <w:num w:numId="12" w16cid:durableId="385690596">
    <w:abstractNumId w:val="1"/>
  </w:num>
  <w:num w:numId="13" w16cid:durableId="885726272">
    <w:abstractNumId w:val="0"/>
  </w:num>
  <w:num w:numId="14" w16cid:durableId="1465267809">
    <w:abstractNumId w:val="6"/>
  </w:num>
  <w:num w:numId="15" w16cid:durableId="1302879529">
    <w:abstractNumId w:val="10"/>
  </w:num>
  <w:num w:numId="16" w16cid:durableId="1957131665">
    <w:abstractNumId w:val="16"/>
  </w:num>
  <w:num w:numId="17" w16cid:durableId="781144200">
    <w:abstractNumId w:val="7"/>
    <w:lvlOverride w:ilvl="0">
      <w:lvl w:ilvl="0">
        <w:numFmt w:val="lowerLetter"/>
        <w:lvlText w:val="%1."/>
        <w:lvlJc w:val="left"/>
      </w:lvl>
    </w:lvlOverride>
  </w:num>
  <w:num w:numId="18" w16cid:durableId="214389720">
    <w:abstractNumId w:val="11"/>
  </w:num>
  <w:num w:numId="19" w16cid:durableId="11290143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3EC"/>
    <w:rsid w:val="0001162B"/>
    <w:rsid w:val="0003195F"/>
    <w:rsid w:val="00042CC0"/>
    <w:rsid w:val="00046ABE"/>
    <w:rsid w:val="00062406"/>
    <w:rsid w:val="000715E6"/>
    <w:rsid w:val="00074B46"/>
    <w:rsid w:val="00082EA6"/>
    <w:rsid w:val="000910E7"/>
    <w:rsid w:val="000A57CF"/>
    <w:rsid w:val="000A63F5"/>
    <w:rsid w:val="000B197A"/>
    <w:rsid w:val="000B2B7A"/>
    <w:rsid w:val="000C6942"/>
    <w:rsid w:val="000D5B9C"/>
    <w:rsid w:val="000D5E6F"/>
    <w:rsid w:val="000F00C9"/>
    <w:rsid w:val="00102CD5"/>
    <w:rsid w:val="00120C4A"/>
    <w:rsid w:val="0013142B"/>
    <w:rsid w:val="0013430D"/>
    <w:rsid w:val="00144E94"/>
    <w:rsid w:val="00156CF4"/>
    <w:rsid w:val="0017545C"/>
    <w:rsid w:val="001767B6"/>
    <w:rsid w:val="00183EE5"/>
    <w:rsid w:val="001A1F40"/>
    <w:rsid w:val="001A2739"/>
    <w:rsid w:val="001A514F"/>
    <w:rsid w:val="001A6C36"/>
    <w:rsid w:val="001A7D1B"/>
    <w:rsid w:val="001F5493"/>
    <w:rsid w:val="00203963"/>
    <w:rsid w:val="0021452F"/>
    <w:rsid w:val="00217880"/>
    <w:rsid w:val="00224DAF"/>
    <w:rsid w:val="00251EA1"/>
    <w:rsid w:val="00255AA7"/>
    <w:rsid w:val="00255B60"/>
    <w:rsid w:val="002641E3"/>
    <w:rsid w:val="0028059A"/>
    <w:rsid w:val="002D5313"/>
    <w:rsid w:val="002E4973"/>
    <w:rsid w:val="002E4C40"/>
    <w:rsid w:val="00301559"/>
    <w:rsid w:val="00303814"/>
    <w:rsid w:val="00327405"/>
    <w:rsid w:val="0033616E"/>
    <w:rsid w:val="0034225F"/>
    <w:rsid w:val="00347CD2"/>
    <w:rsid w:val="00377172"/>
    <w:rsid w:val="00380EC7"/>
    <w:rsid w:val="003A640E"/>
    <w:rsid w:val="003B7373"/>
    <w:rsid w:val="003F43EC"/>
    <w:rsid w:val="00417A6F"/>
    <w:rsid w:val="00423A50"/>
    <w:rsid w:val="004246CA"/>
    <w:rsid w:val="004306A1"/>
    <w:rsid w:val="00433DAB"/>
    <w:rsid w:val="00436E06"/>
    <w:rsid w:val="0044674C"/>
    <w:rsid w:val="004572B2"/>
    <w:rsid w:val="00463C8D"/>
    <w:rsid w:val="00470962"/>
    <w:rsid w:val="0047565F"/>
    <w:rsid w:val="00483B22"/>
    <w:rsid w:val="004A5EFC"/>
    <w:rsid w:val="004B5008"/>
    <w:rsid w:val="004B551E"/>
    <w:rsid w:val="004C0CED"/>
    <w:rsid w:val="004C2F07"/>
    <w:rsid w:val="004C5592"/>
    <w:rsid w:val="004D756F"/>
    <w:rsid w:val="004E680A"/>
    <w:rsid w:val="004E6BAC"/>
    <w:rsid w:val="004E6D01"/>
    <w:rsid w:val="004F6588"/>
    <w:rsid w:val="005005D9"/>
    <w:rsid w:val="0050618A"/>
    <w:rsid w:val="00506AC8"/>
    <w:rsid w:val="00517F45"/>
    <w:rsid w:val="0054341D"/>
    <w:rsid w:val="00544517"/>
    <w:rsid w:val="005461A0"/>
    <w:rsid w:val="0055288B"/>
    <w:rsid w:val="005556C6"/>
    <w:rsid w:val="0056139E"/>
    <w:rsid w:val="00577205"/>
    <w:rsid w:val="00582E94"/>
    <w:rsid w:val="005B5709"/>
    <w:rsid w:val="005C2A85"/>
    <w:rsid w:val="005E0419"/>
    <w:rsid w:val="005F53BA"/>
    <w:rsid w:val="00601A66"/>
    <w:rsid w:val="006165A5"/>
    <w:rsid w:val="0062025E"/>
    <w:rsid w:val="006503DD"/>
    <w:rsid w:val="00652217"/>
    <w:rsid w:val="00663010"/>
    <w:rsid w:val="00672B96"/>
    <w:rsid w:val="00672EE3"/>
    <w:rsid w:val="0069319D"/>
    <w:rsid w:val="00697BE9"/>
    <w:rsid w:val="006A211F"/>
    <w:rsid w:val="006C284B"/>
    <w:rsid w:val="006D5834"/>
    <w:rsid w:val="006F4111"/>
    <w:rsid w:val="006F7509"/>
    <w:rsid w:val="006F7A37"/>
    <w:rsid w:val="0071247C"/>
    <w:rsid w:val="00714AF5"/>
    <w:rsid w:val="00722D10"/>
    <w:rsid w:val="00730678"/>
    <w:rsid w:val="00755A95"/>
    <w:rsid w:val="007574FE"/>
    <w:rsid w:val="00764BE5"/>
    <w:rsid w:val="00774FF3"/>
    <w:rsid w:val="00775631"/>
    <w:rsid w:val="0079428C"/>
    <w:rsid w:val="007A6D61"/>
    <w:rsid w:val="007D7AFD"/>
    <w:rsid w:val="007F296D"/>
    <w:rsid w:val="00805921"/>
    <w:rsid w:val="00805C91"/>
    <w:rsid w:val="00817010"/>
    <w:rsid w:val="00817B63"/>
    <w:rsid w:val="0083453C"/>
    <w:rsid w:val="0085761C"/>
    <w:rsid w:val="00860041"/>
    <w:rsid w:val="008622BA"/>
    <w:rsid w:val="008776B5"/>
    <w:rsid w:val="0088202F"/>
    <w:rsid w:val="00894CD3"/>
    <w:rsid w:val="008A011E"/>
    <w:rsid w:val="008C5AE2"/>
    <w:rsid w:val="008E0D0B"/>
    <w:rsid w:val="008E38F7"/>
    <w:rsid w:val="008E4999"/>
    <w:rsid w:val="008E561D"/>
    <w:rsid w:val="008E68A1"/>
    <w:rsid w:val="008F1C30"/>
    <w:rsid w:val="0091163C"/>
    <w:rsid w:val="009151B8"/>
    <w:rsid w:val="009314B7"/>
    <w:rsid w:val="009324B0"/>
    <w:rsid w:val="009378B4"/>
    <w:rsid w:val="009526F4"/>
    <w:rsid w:val="00956F62"/>
    <w:rsid w:val="00960280"/>
    <w:rsid w:val="00966768"/>
    <w:rsid w:val="00966932"/>
    <w:rsid w:val="00976AF1"/>
    <w:rsid w:val="00993E53"/>
    <w:rsid w:val="009A194D"/>
    <w:rsid w:val="009A67EC"/>
    <w:rsid w:val="009A7DE0"/>
    <w:rsid w:val="009C6E92"/>
    <w:rsid w:val="009C7E3B"/>
    <w:rsid w:val="009D2D24"/>
    <w:rsid w:val="009E1FB6"/>
    <w:rsid w:val="009E4CE8"/>
    <w:rsid w:val="009F481A"/>
    <w:rsid w:val="00A02D38"/>
    <w:rsid w:val="00A035D5"/>
    <w:rsid w:val="00A174ED"/>
    <w:rsid w:val="00A20C36"/>
    <w:rsid w:val="00A402A5"/>
    <w:rsid w:val="00A43E62"/>
    <w:rsid w:val="00A55291"/>
    <w:rsid w:val="00A60CF3"/>
    <w:rsid w:val="00A814EA"/>
    <w:rsid w:val="00A9559E"/>
    <w:rsid w:val="00A96AD8"/>
    <w:rsid w:val="00AA7020"/>
    <w:rsid w:val="00AB199C"/>
    <w:rsid w:val="00AC120B"/>
    <w:rsid w:val="00AD2888"/>
    <w:rsid w:val="00AF0991"/>
    <w:rsid w:val="00B219EA"/>
    <w:rsid w:val="00B567BF"/>
    <w:rsid w:val="00B61A68"/>
    <w:rsid w:val="00B622BD"/>
    <w:rsid w:val="00B8682D"/>
    <w:rsid w:val="00B95BF3"/>
    <w:rsid w:val="00BD3E5C"/>
    <w:rsid w:val="00BD4E2F"/>
    <w:rsid w:val="00BD5987"/>
    <w:rsid w:val="00BE24CE"/>
    <w:rsid w:val="00BE3E0B"/>
    <w:rsid w:val="00C030FC"/>
    <w:rsid w:val="00C1560F"/>
    <w:rsid w:val="00C24FF2"/>
    <w:rsid w:val="00C2708E"/>
    <w:rsid w:val="00C3213E"/>
    <w:rsid w:val="00C40BCF"/>
    <w:rsid w:val="00C54735"/>
    <w:rsid w:val="00C93865"/>
    <w:rsid w:val="00C94842"/>
    <w:rsid w:val="00CD3411"/>
    <w:rsid w:val="00CD4114"/>
    <w:rsid w:val="00CD50C5"/>
    <w:rsid w:val="00CD7D33"/>
    <w:rsid w:val="00CE2508"/>
    <w:rsid w:val="00CF1F4B"/>
    <w:rsid w:val="00D01901"/>
    <w:rsid w:val="00D07743"/>
    <w:rsid w:val="00D3431D"/>
    <w:rsid w:val="00D370CB"/>
    <w:rsid w:val="00D75B5E"/>
    <w:rsid w:val="00D80184"/>
    <w:rsid w:val="00D93C8A"/>
    <w:rsid w:val="00D973D2"/>
    <w:rsid w:val="00DD461C"/>
    <w:rsid w:val="00DE15B8"/>
    <w:rsid w:val="00DE7710"/>
    <w:rsid w:val="00E0099D"/>
    <w:rsid w:val="00E00E18"/>
    <w:rsid w:val="00E02C74"/>
    <w:rsid w:val="00E20028"/>
    <w:rsid w:val="00E24719"/>
    <w:rsid w:val="00E341C7"/>
    <w:rsid w:val="00E41851"/>
    <w:rsid w:val="00E439C6"/>
    <w:rsid w:val="00E473E9"/>
    <w:rsid w:val="00E663C9"/>
    <w:rsid w:val="00E66B66"/>
    <w:rsid w:val="00E75D49"/>
    <w:rsid w:val="00E900B5"/>
    <w:rsid w:val="00EA2412"/>
    <w:rsid w:val="00EB1A71"/>
    <w:rsid w:val="00EB3A98"/>
    <w:rsid w:val="00EC0ACD"/>
    <w:rsid w:val="00EC1332"/>
    <w:rsid w:val="00EC7A2C"/>
    <w:rsid w:val="00EE449F"/>
    <w:rsid w:val="00EE7E6D"/>
    <w:rsid w:val="00EF67A6"/>
    <w:rsid w:val="00EF70D6"/>
    <w:rsid w:val="00F05928"/>
    <w:rsid w:val="00F06B64"/>
    <w:rsid w:val="00F12BF7"/>
    <w:rsid w:val="00F23C47"/>
    <w:rsid w:val="00F267B8"/>
    <w:rsid w:val="00F3133D"/>
    <w:rsid w:val="00F45A8B"/>
    <w:rsid w:val="00F51DE2"/>
    <w:rsid w:val="00F57DC0"/>
    <w:rsid w:val="00F632DD"/>
    <w:rsid w:val="00F6393F"/>
    <w:rsid w:val="00F7333C"/>
    <w:rsid w:val="00F9734F"/>
    <w:rsid w:val="00FC13EE"/>
    <w:rsid w:val="00FC492E"/>
    <w:rsid w:val="00FD0B79"/>
    <w:rsid w:val="00FD7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602BE1"/>
  <w15:chartTrackingRefBased/>
  <w15:docId w15:val="{E871768B-893C-49B4-9EC1-0054F626B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93E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F296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F296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KopfzeileZchn">
    <w:name w:val="Kopfzeile Zchn"/>
    <w:basedOn w:val="Absatz-Standardschriftart"/>
    <w:link w:val="Kopfzeile"/>
    <w:uiPriority w:val="99"/>
    <w:rsid w:val="0017545C"/>
  </w:style>
  <w:style w:type="paragraph" w:styleId="Fuzeile">
    <w:name w:val="footer"/>
    <w:basedOn w:val="Standard"/>
    <w:link w:val="Fu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uzeileZchn">
    <w:name w:val="Fußzeile Zchn"/>
    <w:basedOn w:val="Absatz-Standardschriftart"/>
    <w:link w:val="Fuzeile"/>
    <w:uiPriority w:val="99"/>
    <w:rsid w:val="0017545C"/>
  </w:style>
  <w:style w:type="paragraph" w:styleId="Listenabsatz">
    <w:name w:val="List Paragraph"/>
    <w:basedOn w:val="Standard"/>
    <w:uiPriority w:val="34"/>
    <w:qFormat/>
    <w:rsid w:val="0033616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StandardWeb">
    <w:name w:val="Normal (Web)"/>
    <w:basedOn w:val="Standard"/>
    <w:uiPriority w:val="99"/>
    <w:semiHidden/>
    <w:unhideWhenUsed/>
    <w:rsid w:val="00EE7E6D"/>
    <w:pPr>
      <w:spacing w:before="100" w:beforeAutospacing="1" w:after="100" w:afterAutospacing="1"/>
    </w:pPr>
  </w:style>
  <w:style w:type="character" w:styleId="Fett">
    <w:name w:val="Strong"/>
    <w:basedOn w:val="Absatz-Standardschriftart"/>
    <w:uiPriority w:val="22"/>
    <w:qFormat/>
    <w:rsid w:val="00EE7E6D"/>
    <w:rPr>
      <w:b/>
      <w:bCs/>
    </w:rPr>
  </w:style>
  <w:style w:type="character" w:styleId="Hervorhebung">
    <w:name w:val="Emphasis"/>
    <w:basedOn w:val="Absatz-Standardschriftart"/>
    <w:uiPriority w:val="20"/>
    <w:qFormat/>
    <w:rsid w:val="00EE7E6D"/>
    <w:rPr>
      <w:i/>
      <w:iCs/>
    </w:rPr>
  </w:style>
  <w:style w:type="character" w:styleId="Hyperlink">
    <w:name w:val="Hyperlink"/>
    <w:basedOn w:val="Absatz-Standardschriftart"/>
    <w:uiPriority w:val="99"/>
    <w:unhideWhenUsed/>
    <w:rsid w:val="0034225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4225F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183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EinfacheTabelle4">
    <w:name w:val="Plain Table 4"/>
    <w:basedOn w:val="NormaleTabelle"/>
    <w:uiPriority w:val="44"/>
    <w:rsid w:val="005F53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berschrift1Zchn">
    <w:name w:val="Überschrift 1 Zchn"/>
    <w:basedOn w:val="Absatz-Standardschriftart"/>
    <w:link w:val="berschrift1"/>
    <w:uiPriority w:val="9"/>
    <w:rsid w:val="007F296D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F296D"/>
    <w:rPr>
      <w:rFonts w:asciiTheme="majorHAnsi" w:eastAsiaTheme="majorEastAsia" w:hAnsiTheme="majorHAnsi" w:cstheme="majorBidi"/>
      <w:b/>
      <w:sz w:val="26"/>
      <w:szCs w:val="26"/>
    </w:rPr>
  </w:style>
  <w:style w:type="character" w:styleId="BesuchterLink">
    <w:name w:val="FollowedHyperlink"/>
    <w:basedOn w:val="Absatz-Standardschriftart"/>
    <w:uiPriority w:val="99"/>
    <w:semiHidden/>
    <w:unhideWhenUsed/>
    <w:rsid w:val="009E1FB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14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32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8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8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8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429869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02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76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690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950854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28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3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as.jetzt.at/wir-koennen-uns-alle-nicht-mehr-richtig-konzentrieren/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was.jetzt.at/wir-koennen-uns-alle-nicht-mehr-richtig-konzentrieren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395</Words>
  <Characters>2276</Characters>
  <Application>Microsoft Office Word</Application>
  <DocSecurity>0</DocSecurity>
  <Lines>94</Lines>
  <Paragraphs>39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Rott Thomas</dc:creator>
  <cp:keywords/>
  <dc:description/>
  <cp:lastModifiedBy>Thomas Rott</cp:lastModifiedBy>
  <cp:revision>3</cp:revision>
  <dcterms:created xsi:type="dcterms:W3CDTF">2026-04-16T20:00:00Z</dcterms:created>
  <dcterms:modified xsi:type="dcterms:W3CDTF">2026-04-16T20:16:00Z</dcterms:modified>
</cp:coreProperties>
</file>